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9F1B9" w14:textId="77777777" w:rsidR="004557F2" w:rsidRDefault="004557F2" w:rsidP="004557F2">
      <w:pPr>
        <w:jc w:val="center"/>
        <w:rPr>
          <w:sz w:val="56"/>
        </w:rPr>
      </w:pPr>
      <w:r w:rsidRPr="00696E9B">
        <w:rPr>
          <w:b/>
          <w:sz w:val="56"/>
        </w:rPr>
        <w:t>CPE LA BARBOUILLE</w:t>
      </w:r>
      <w:r>
        <w:rPr>
          <w:noProof/>
        </w:rPr>
        <w:drawing>
          <wp:inline distT="0" distB="0" distL="0" distR="0" wp14:anchorId="01AA7ED4" wp14:editId="04D04B75">
            <wp:extent cx="771525" cy="90487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1">
                      <a:extLst>
                        <a:ext uri="{28A0092B-C50C-407E-A947-70E740481C1C}">
                          <a14:useLocalDpi xmlns:a14="http://schemas.microsoft.com/office/drawing/2010/main" val="0"/>
                        </a:ext>
                      </a:extLst>
                    </a:blip>
                    <a:srcRect l="15574" r="18033" b="22131"/>
                    <a:stretch/>
                  </pic:blipFill>
                  <pic:spPr bwMode="auto">
                    <a:xfrm>
                      <a:off x="0" y="0"/>
                      <a:ext cx="771633" cy="905001"/>
                    </a:xfrm>
                    <a:prstGeom prst="rect">
                      <a:avLst/>
                    </a:prstGeom>
                    <a:ln>
                      <a:noFill/>
                    </a:ln>
                    <a:extLst>
                      <a:ext uri="{53640926-AAD7-44D8-BBD7-CCE9431645EC}">
                        <a14:shadowObscured xmlns:a14="http://schemas.microsoft.com/office/drawing/2010/main"/>
                      </a:ext>
                    </a:extLst>
                  </pic:spPr>
                </pic:pic>
              </a:graphicData>
            </a:graphic>
          </wp:inline>
        </w:drawing>
      </w:r>
    </w:p>
    <w:p w14:paraId="106B1509" w14:textId="77777777" w:rsidR="004557F2" w:rsidRDefault="004557F2" w:rsidP="004557F2">
      <w:pPr>
        <w:jc w:val="center"/>
      </w:pPr>
    </w:p>
    <w:p w14:paraId="7712B10A" w14:textId="77777777" w:rsidR="004557F2" w:rsidRDefault="004557F2" w:rsidP="004557F2">
      <w:pPr>
        <w:jc w:val="center"/>
      </w:pPr>
    </w:p>
    <w:p w14:paraId="231EC45F" w14:textId="77777777" w:rsidR="004557F2" w:rsidRDefault="004557F2" w:rsidP="004557F2">
      <w:pPr>
        <w:jc w:val="center"/>
      </w:pPr>
    </w:p>
    <w:p w14:paraId="6E602E2D" w14:textId="77777777" w:rsidR="004557F2" w:rsidRDefault="004557F2" w:rsidP="004557F2">
      <w:pPr>
        <w:jc w:val="center"/>
        <w:rPr>
          <w:sz w:val="56"/>
        </w:rPr>
      </w:pPr>
    </w:p>
    <w:p w14:paraId="7AD860FE" w14:textId="77777777" w:rsidR="004557F2" w:rsidRPr="00696E9B" w:rsidRDefault="004557F2" w:rsidP="004557F2">
      <w:pPr>
        <w:jc w:val="center"/>
        <w:rPr>
          <w:sz w:val="56"/>
        </w:rPr>
      </w:pPr>
    </w:p>
    <w:p w14:paraId="5A0DD8CC" w14:textId="77777777" w:rsidR="004557F2" w:rsidRDefault="004557F2" w:rsidP="004557F2">
      <w:pPr>
        <w:jc w:val="center"/>
        <w:rPr>
          <w:sz w:val="56"/>
        </w:rPr>
      </w:pPr>
      <w:r w:rsidRPr="00696E9B">
        <w:rPr>
          <w:sz w:val="56"/>
        </w:rPr>
        <w:t>POLITIQUE D’EXPULSION</w:t>
      </w:r>
    </w:p>
    <w:p w14:paraId="6042F2EF" w14:textId="77777777" w:rsidR="004557F2" w:rsidRDefault="004557F2" w:rsidP="004557F2">
      <w:pPr>
        <w:jc w:val="center"/>
        <w:rPr>
          <w:sz w:val="56"/>
        </w:rPr>
      </w:pPr>
    </w:p>
    <w:p w14:paraId="036E9917" w14:textId="77777777" w:rsidR="004557F2" w:rsidRDefault="004557F2" w:rsidP="004557F2">
      <w:pPr>
        <w:jc w:val="center"/>
        <w:rPr>
          <w:sz w:val="56"/>
        </w:rPr>
      </w:pPr>
    </w:p>
    <w:p w14:paraId="44F3A7CD" w14:textId="77777777" w:rsidR="004557F2" w:rsidRDefault="004557F2" w:rsidP="004557F2">
      <w:pPr>
        <w:jc w:val="center"/>
        <w:rPr>
          <w:sz w:val="56"/>
        </w:rPr>
      </w:pPr>
    </w:p>
    <w:p w14:paraId="52792FE6" w14:textId="77777777" w:rsidR="004557F2" w:rsidRDefault="004557F2" w:rsidP="004557F2">
      <w:pPr>
        <w:jc w:val="center"/>
        <w:rPr>
          <w:sz w:val="56"/>
        </w:rPr>
      </w:pPr>
    </w:p>
    <w:p w14:paraId="0E2F6EE3" w14:textId="77777777" w:rsidR="004557F2" w:rsidRDefault="004557F2" w:rsidP="004557F2">
      <w:pPr>
        <w:jc w:val="center"/>
      </w:pPr>
      <w:r>
        <w:t xml:space="preserve">Adoptée par le conseil d’administration : </w:t>
      </w:r>
    </w:p>
    <w:p w14:paraId="4CBDB642" w14:textId="73FBCBF0" w:rsidR="004557F2" w:rsidRPr="00696E9B" w:rsidRDefault="00A32BBA" w:rsidP="004557F2">
      <w:pPr>
        <w:jc w:val="center"/>
      </w:pPr>
      <w:r>
        <w:t>21 a</w:t>
      </w:r>
      <w:r w:rsidR="004557F2">
        <w:t>oût 2024</w:t>
      </w:r>
    </w:p>
    <w:p w14:paraId="2505D9DF" w14:textId="77777777" w:rsidR="004557F2" w:rsidRDefault="004557F2" w:rsidP="00ED5CC7">
      <w:pPr>
        <w:jc w:val="center"/>
        <w:rPr>
          <w:b/>
          <w:sz w:val="28"/>
        </w:rPr>
      </w:pPr>
    </w:p>
    <w:p w14:paraId="6C83F5F5" w14:textId="77777777" w:rsidR="004557F2" w:rsidRDefault="004557F2" w:rsidP="00ED5CC7">
      <w:pPr>
        <w:jc w:val="center"/>
        <w:rPr>
          <w:b/>
          <w:sz w:val="28"/>
        </w:rPr>
      </w:pPr>
    </w:p>
    <w:p w14:paraId="1D7FAFD1" w14:textId="77777777" w:rsidR="004557F2" w:rsidRDefault="004557F2" w:rsidP="00ED5CC7">
      <w:pPr>
        <w:jc w:val="center"/>
        <w:rPr>
          <w:b/>
          <w:sz w:val="28"/>
        </w:rPr>
      </w:pPr>
    </w:p>
    <w:p w14:paraId="4688A97C" w14:textId="77777777" w:rsidR="004557F2" w:rsidRDefault="004557F2" w:rsidP="00ED5CC7">
      <w:pPr>
        <w:jc w:val="center"/>
        <w:rPr>
          <w:b/>
          <w:sz w:val="28"/>
        </w:rPr>
      </w:pPr>
    </w:p>
    <w:p w14:paraId="03DADB9C" w14:textId="77777777" w:rsidR="004557F2" w:rsidRDefault="004557F2" w:rsidP="004557F2">
      <w:pPr>
        <w:rPr>
          <w:b/>
          <w:sz w:val="28"/>
        </w:rPr>
      </w:pPr>
    </w:p>
    <w:p w14:paraId="7E278FD0" w14:textId="77777777" w:rsidR="00696E9B" w:rsidRPr="00896B38" w:rsidRDefault="00696E9B" w:rsidP="00ED5CC7">
      <w:pPr>
        <w:jc w:val="center"/>
      </w:pPr>
      <w:r w:rsidRPr="00BF705B">
        <w:rPr>
          <w:b/>
          <w:sz w:val="28"/>
        </w:rPr>
        <w:lastRenderedPageBreak/>
        <w:t>TABLE DES MATIÈRES</w:t>
      </w:r>
    </w:p>
    <w:p w14:paraId="4EC51BD8" w14:textId="77777777" w:rsidR="00696E9B" w:rsidRDefault="00696E9B" w:rsidP="00696E9B">
      <w:pPr>
        <w:jc w:val="center"/>
      </w:pPr>
    </w:p>
    <w:p w14:paraId="7AC9FBEA" w14:textId="77777777" w:rsidR="00696E9B" w:rsidRPr="007A5048" w:rsidRDefault="00696E9B" w:rsidP="00696E9B">
      <w:pPr>
        <w:jc w:val="center"/>
        <w:rPr>
          <w:sz w:val="24"/>
        </w:rPr>
      </w:pPr>
    </w:p>
    <w:p w14:paraId="31D24708" w14:textId="2D64E05C" w:rsidR="00696E9B" w:rsidRPr="007A5048" w:rsidRDefault="00696E9B" w:rsidP="00696E9B">
      <w:pPr>
        <w:pStyle w:val="Paragraphedeliste"/>
        <w:numPr>
          <w:ilvl w:val="0"/>
          <w:numId w:val="1"/>
        </w:numPr>
        <w:rPr>
          <w:sz w:val="24"/>
        </w:rPr>
      </w:pPr>
      <w:r w:rsidRPr="007A5048">
        <w:rPr>
          <w:sz w:val="24"/>
        </w:rPr>
        <w:t xml:space="preserve">L’expulsion d’un enfant ------------------------------------------------------------------------PAGE </w:t>
      </w:r>
      <w:r w:rsidR="00E456B3">
        <w:rPr>
          <w:sz w:val="24"/>
        </w:rPr>
        <w:t>3</w:t>
      </w:r>
    </w:p>
    <w:p w14:paraId="6AFBBDAB" w14:textId="120001C4" w:rsidR="00696E9B" w:rsidRPr="007A5048" w:rsidRDefault="00696E9B" w:rsidP="00696E9B">
      <w:pPr>
        <w:pStyle w:val="Paragraphedeliste"/>
        <w:numPr>
          <w:ilvl w:val="0"/>
          <w:numId w:val="1"/>
        </w:numPr>
        <w:rPr>
          <w:sz w:val="24"/>
        </w:rPr>
      </w:pPr>
      <w:r w:rsidRPr="007A5048">
        <w:rPr>
          <w:sz w:val="24"/>
        </w:rPr>
        <w:t xml:space="preserve">Motifs justifiants l’expulsion d’un enfant ------------------------------------------------- PAGE </w:t>
      </w:r>
      <w:r w:rsidR="00E456B3">
        <w:rPr>
          <w:sz w:val="24"/>
        </w:rPr>
        <w:t>3</w:t>
      </w:r>
    </w:p>
    <w:p w14:paraId="56A83910" w14:textId="076ECAE2" w:rsidR="00696E9B" w:rsidRDefault="00696E9B" w:rsidP="00696E9B">
      <w:pPr>
        <w:pStyle w:val="Paragraphedeliste"/>
        <w:numPr>
          <w:ilvl w:val="0"/>
          <w:numId w:val="1"/>
        </w:numPr>
        <w:rPr>
          <w:sz w:val="24"/>
        </w:rPr>
      </w:pPr>
      <w:r w:rsidRPr="007A5048">
        <w:rPr>
          <w:sz w:val="24"/>
        </w:rPr>
        <w:t>Progression des mesures avant d’expulser un enfant du CPE------------------------ PAGE</w:t>
      </w:r>
      <w:r w:rsidR="007A5048" w:rsidRPr="007A5048">
        <w:rPr>
          <w:sz w:val="24"/>
        </w:rPr>
        <w:t xml:space="preserve"> </w:t>
      </w:r>
      <w:r w:rsidR="00E456B3">
        <w:rPr>
          <w:sz w:val="24"/>
        </w:rPr>
        <w:t>4</w:t>
      </w:r>
    </w:p>
    <w:p w14:paraId="4069E56B" w14:textId="1C6CD54D" w:rsidR="001E28A3" w:rsidRPr="001E28A3" w:rsidRDefault="001E28A3" w:rsidP="001E28A3">
      <w:pPr>
        <w:pStyle w:val="Paragraphedeliste"/>
        <w:numPr>
          <w:ilvl w:val="0"/>
          <w:numId w:val="1"/>
        </w:numPr>
        <w:rPr>
          <w:sz w:val="24"/>
        </w:rPr>
      </w:pPr>
      <w:r w:rsidRPr="001E28A3">
        <w:rPr>
          <w:sz w:val="24"/>
        </w:rPr>
        <w:t xml:space="preserve">Expulsion et résiliation du contrat de services </w:t>
      </w:r>
      <w:r w:rsidR="00C204CC">
        <w:rPr>
          <w:sz w:val="24"/>
        </w:rPr>
        <w:t>d</w:t>
      </w:r>
      <w:r w:rsidRPr="001E28A3">
        <w:rPr>
          <w:sz w:val="24"/>
        </w:rPr>
        <w:t>e garde pour l’enfant</w:t>
      </w:r>
      <w:r>
        <w:rPr>
          <w:sz w:val="24"/>
        </w:rPr>
        <w:t>-------------</w:t>
      </w:r>
      <w:r w:rsidR="00C204CC">
        <w:rPr>
          <w:sz w:val="24"/>
        </w:rPr>
        <w:t xml:space="preserve"> </w:t>
      </w:r>
      <w:r>
        <w:rPr>
          <w:sz w:val="24"/>
        </w:rPr>
        <w:t xml:space="preserve">PAGE </w:t>
      </w:r>
      <w:r w:rsidR="00C204CC">
        <w:rPr>
          <w:sz w:val="24"/>
        </w:rPr>
        <w:t>5</w:t>
      </w:r>
    </w:p>
    <w:p w14:paraId="785B6382" w14:textId="20F61A05" w:rsidR="007A5048" w:rsidRPr="007A5048" w:rsidRDefault="00696E9B" w:rsidP="00696E9B">
      <w:pPr>
        <w:pStyle w:val="Paragraphedeliste"/>
        <w:numPr>
          <w:ilvl w:val="0"/>
          <w:numId w:val="1"/>
        </w:numPr>
        <w:rPr>
          <w:sz w:val="24"/>
        </w:rPr>
      </w:pPr>
      <w:r w:rsidRPr="007A5048">
        <w:rPr>
          <w:sz w:val="24"/>
        </w:rPr>
        <w:t>Modalités de paiement-------------------------------------------------------------------------PAGE</w:t>
      </w:r>
      <w:r w:rsidR="00E456B3">
        <w:rPr>
          <w:sz w:val="24"/>
        </w:rPr>
        <w:t xml:space="preserve"> 5</w:t>
      </w:r>
    </w:p>
    <w:p w14:paraId="65055A00" w14:textId="77777777" w:rsidR="007A5048" w:rsidRDefault="007A5048" w:rsidP="007A5048"/>
    <w:p w14:paraId="195AA1DF" w14:textId="77777777" w:rsidR="00696E9B" w:rsidRDefault="00696E9B" w:rsidP="007A5048">
      <w:r>
        <w:t xml:space="preserve"> </w:t>
      </w:r>
    </w:p>
    <w:p w14:paraId="4500A2C1" w14:textId="77777777" w:rsidR="00696E9B" w:rsidRDefault="00696E9B" w:rsidP="00696E9B">
      <w:bookmarkStart w:id="1" w:name="_GoBack"/>
      <w:bookmarkEnd w:id="1"/>
    </w:p>
    <w:p w14:paraId="4470AF8A" w14:textId="77777777" w:rsidR="002B43D9" w:rsidRDefault="002B43D9" w:rsidP="00696E9B"/>
    <w:p w14:paraId="320B0A6A" w14:textId="77777777" w:rsidR="002B43D9" w:rsidRDefault="002B43D9" w:rsidP="00696E9B"/>
    <w:p w14:paraId="6C9B50B5" w14:textId="77777777" w:rsidR="002B43D9" w:rsidRDefault="002B43D9" w:rsidP="00696E9B"/>
    <w:p w14:paraId="1D74258B" w14:textId="77777777" w:rsidR="002B43D9" w:rsidRDefault="002B43D9" w:rsidP="00696E9B"/>
    <w:p w14:paraId="0BD10DA8" w14:textId="77777777" w:rsidR="002B43D9" w:rsidRDefault="002B43D9" w:rsidP="00696E9B"/>
    <w:p w14:paraId="6E05966F" w14:textId="77777777" w:rsidR="002B43D9" w:rsidRDefault="002B43D9" w:rsidP="00696E9B"/>
    <w:p w14:paraId="67690733" w14:textId="77777777" w:rsidR="002B43D9" w:rsidRDefault="002B43D9" w:rsidP="00696E9B"/>
    <w:p w14:paraId="43461881" w14:textId="77777777" w:rsidR="002B43D9" w:rsidRDefault="002B43D9" w:rsidP="00696E9B"/>
    <w:p w14:paraId="7326D2B2" w14:textId="77777777" w:rsidR="002B43D9" w:rsidRDefault="002B43D9" w:rsidP="00696E9B"/>
    <w:p w14:paraId="336DDB98" w14:textId="77777777" w:rsidR="002B43D9" w:rsidRDefault="002B43D9" w:rsidP="00696E9B"/>
    <w:p w14:paraId="188E2379" w14:textId="77777777" w:rsidR="002B43D9" w:rsidRDefault="002B43D9" w:rsidP="00696E9B"/>
    <w:p w14:paraId="1FF396DA" w14:textId="77777777" w:rsidR="002B43D9" w:rsidRDefault="002B43D9" w:rsidP="00696E9B"/>
    <w:p w14:paraId="5EEEDE05" w14:textId="77777777" w:rsidR="002B43D9" w:rsidRDefault="002B43D9" w:rsidP="00696E9B"/>
    <w:p w14:paraId="0CC841D5" w14:textId="77777777" w:rsidR="002B43D9" w:rsidRDefault="002B43D9" w:rsidP="00696E9B"/>
    <w:p w14:paraId="79923DF3" w14:textId="77777777" w:rsidR="002B43D9" w:rsidRDefault="002B43D9" w:rsidP="00696E9B"/>
    <w:p w14:paraId="7A5F8E9B" w14:textId="77777777" w:rsidR="002B43D9" w:rsidRDefault="002B43D9" w:rsidP="00696E9B"/>
    <w:p w14:paraId="3EEECFE9" w14:textId="77777777" w:rsidR="002B43D9" w:rsidRDefault="002B43D9" w:rsidP="00696E9B"/>
    <w:p w14:paraId="6AAB045E" w14:textId="77777777" w:rsidR="002B43D9" w:rsidRDefault="002B43D9" w:rsidP="00696E9B">
      <w:pPr>
        <w:rPr>
          <w:b/>
          <w:sz w:val="24"/>
        </w:rPr>
      </w:pPr>
      <w:r w:rsidRPr="002B43D9">
        <w:rPr>
          <w:b/>
          <w:sz w:val="24"/>
        </w:rPr>
        <w:lastRenderedPageBreak/>
        <w:t xml:space="preserve">Préambule </w:t>
      </w:r>
    </w:p>
    <w:p w14:paraId="3DD38B7A" w14:textId="77777777" w:rsidR="002B43D9" w:rsidRPr="002B43D9" w:rsidRDefault="002B43D9" w:rsidP="00696E9B">
      <w:pPr>
        <w:rPr>
          <w:sz w:val="24"/>
        </w:rPr>
      </w:pPr>
      <w:r w:rsidRPr="002B43D9">
        <w:rPr>
          <w:sz w:val="24"/>
        </w:rPr>
        <w:t xml:space="preserve">Le CPE la Barbouille </w:t>
      </w:r>
      <w:r>
        <w:rPr>
          <w:sz w:val="24"/>
        </w:rPr>
        <w:t xml:space="preserve">s’est doté d’une politique d’expulsion des enfants qu’il reçoit selon </w:t>
      </w:r>
      <w:r w:rsidR="000655E9">
        <w:rPr>
          <w:sz w:val="24"/>
        </w:rPr>
        <w:t>les recommandations</w:t>
      </w:r>
      <w:r>
        <w:rPr>
          <w:sz w:val="24"/>
        </w:rPr>
        <w:t xml:space="preserve"> du Ministère de la Famille.</w:t>
      </w:r>
    </w:p>
    <w:p w14:paraId="779A8E6D" w14:textId="77777777" w:rsidR="002B43D9" w:rsidRDefault="00A73D29" w:rsidP="00696E9B">
      <w:pPr>
        <w:rPr>
          <w:sz w:val="24"/>
        </w:rPr>
      </w:pPr>
      <w:r>
        <w:rPr>
          <w:sz w:val="24"/>
        </w:rPr>
        <w:t xml:space="preserve">Le CPE informe le parent, dont un enfant bénéficie de ses services, de sa Politique d’expulsion des enfants reçus au CPE La Barbouille et de ses conséquences dès l’inscription de l’enfant. </w:t>
      </w:r>
    </w:p>
    <w:p w14:paraId="7F56D3E5" w14:textId="163E3E12" w:rsidR="00A73D29" w:rsidRDefault="00A73D29" w:rsidP="00696E9B">
      <w:pPr>
        <w:rPr>
          <w:sz w:val="24"/>
        </w:rPr>
      </w:pPr>
      <w:r>
        <w:rPr>
          <w:sz w:val="24"/>
        </w:rPr>
        <w:t>Le CPE invite chacun des parents à collaborer de façon pleine et entière à cette politique</w:t>
      </w:r>
      <w:r w:rsidR="006E3C0C">
        <w:rPr>
          <w:sz w:val="24"/>
        </w:rPr>
        <w:t>,</w:t>
      </w:r>
      <w:r>
        <w:rPr>
          <w:sz w:val="24"/>
        </w:rPr>
        <w:t xml:space="preserve"> afin d’assurer le bon fonctionnement des services qu’il offre. </w:t>
      </w:r>
    </w:p>
    <w:p w14:paraId="14F9EDCC" w14:textId="3B05E65A" w:rsidR="00A73D29" w:rsidRDefault="006E3C0C" w:rsidP="00696E9B">
      <w:pPr>
        <w:rPr>
          <w:sz w:val="24"/>
        </w:rPr>
      </w:pPr>
      <w:r>
        <w:rPr>
          <w:sz w:val="24"/>
        </w:rPr>
        <w:t xml:space="preserve">Il est entendu que si une situation présente des éléments qui peuvent compromettre la sécurité ou le développement d’un enfant, un signalement à la DPJ (Directeur de la protection de la jeunesse) sera effectué, selon les responsabilités liées à la </w:t>
      </w:r>
      <w:r w:rsidRPr="006E3C0C">
        <w:rPr>
          <w:i/>
          <w:sz w:val="24"/>
        </w:rPr>
        <w:t>Loi de la protection de la jeunesse</w:t>
      </w:r>
      <w:r>
        <w:rPr>
          <w:i/>
          <w:sz w:val="24"/>
        </w:rPr>
        <w:t xml:space="preserve"> </w:t>
      </w:r>
      <w:r w:rsidRPr="006E3C0C">
        <w:rPr>
          <w:sz w:val="24"/>
        </w:rPr>
        <w:t>(LPJ).</w:t>
      </w:r>
    </w:p>
    <w:p w14:paraId="6C62E13C" w14:textId="77777777" w:rsidR="00C204CC" w:rsidRPr="00C204CC" w:rsidRDefault="00C204CC" w:rsidP="00696E9B">
      <w:pPr>
        <w:rPr>
          <w:i/>
          <w:sz w:val="24"/>
        </w:rPr>
      </w:pPr>
    </w:p>
    <w:p w14:paraId="5324573E" w14:textId="77777777" w:rsidR="00A73D29" w:rsidRPr="00A73D29" w:rsidRDefault="00A73D29" w:rsidP="00A73D29">
      <w:pPr>
        <w:pStyle w:val="Paragraphedeliste"/>
        <w:numPr>
          <w:ilvl w:val="0"/>
          <w:numId w:val="2"/>
        </w:numPr>
        <w:rPr>
          <w:b/>
          <w:sz w:val="24"/>
        </w:rPr>
      </w:pPr>
      <w:r w:rsidRPr="00A73D29">
        <w:rPr>
          <w:b/>
          <w:sz w:val="24"/>
        </w:rPr>
        <w:t xml:space="preserve">Expulsion d’un enfant </w:t>
      </w:r>
    </w:p>
    <w:p w14:paraId="3433D5D8" w14:textId="77777777" w:rsidR="00A73D29" w:rsidRDefault="00A73D29" w:rsidP="00696E9B">
      <w:pPr>
        <w:rPr>
          <w:sz w:val="24"/>
        </w:rPr>
      </w:pPr>
      <w:r>
        <w:rPr>
          <w:sz w:val="24"/>
        </w:rPr>
        <w:t xml:space="preserve">L’expulsion d’un enfant est une mesure ultime et exceptionnelle, avant d’appliquer cette mesure d’expulsion, le CPE La Barbouille met de l’avant une série d’actions et d’efforts concrets en vue d’intégrer, d’assurer et de procurer une stabilité à l’enfant. </w:t>
      </w:r>
    </w:p>
    <w:p w14:paraId="439F7DA9" w14:textId="77777777" w:rsidR="00A73D29" w:rsidRDefault="00A73D29" w:rsidP="00696E9B">
      <w:pPr>
        <w:rPr>
          <w:sz w:val="24"/>
        </w:rPr>
      </w:pPr>
      <w:r>
        <w:rPr>
          <w:sz w:val="24"/>
        </w:rPr>
        <w:t>Il est entendu que le CPE La Barbouille s’engage à offrir des mesures d’aide, d’intervention et de concertation</w:t>
      </w:r>
      <w:r w:rsidR="0092792F">
        <w:rPr>
          <w:sz w:val="24"/>
        </w:rPr>
        <w:t xml:space="preserve"> afin de toujou</w:t>
      </w:r>
      <w:r w:rsidR="003C34ED">
        <w:rPr>
          <w:sz w:val="24"/>
        </w:rPr>
        <w:t>r</w:t>
      </w:r>
      <w:r w:rsidR="0092792F">
        <w:rPr>
          <w:sz w:val="24"/>
        </w:rPr>
        <w:t>s améliorer la situation.</w:t>
      </w:r>
    </w:p>
    <w:p w14:paraId="272E5753" w14:textId="77777777" w:rsidR="003C34ED" w:rsidRPr="003C34ED" w:rsidRDefault="003C34ED" w:rsidP="00696E9B">
      <w:pPr>
        <w:rPr>
          <w:b/>
          <w:sz w:val="24"/>
        </w:rPr>
      </w:pPr>
    </w:p>
    <w:p w14:paraId="37D8D209" w14:textId="77777777" w:rsidR="003C34ED" w:rsidRPr="003C34ED" w:rsidRDefault="003C34ED" w:rsidP="003C34ED">
      <w:pPr>
        <w:pStyle w:val="Paragraphedeliste"/>
        <w:numPr>
          <w:ilvl w:val="0"/>
          <w:numId w:val="2"/>
        </w:numPr>
        <w:rPr>
          <w:b/>
          <w:sz w:val="24"/>
        </w:rPr>
      </w:pPr>
      <w:r w:rsidRPr="003C34ED">
        <w:rPr>
          <w:b/>
          <w:sz w:val="24"/>
        </w:rPr>
        <w:t xml:space="preserve">Motifs justifiants l’expulsion d’un enfant </w:t>
      </w:r>
    </w:p>
    <w:p w14:paraId="13FE76AB" w14:textId="77777777" w:rsidR="003C34ED" w:rsidRPr="003C34ED" w:rsidRDefault="003C34ED" w:rsidP="003C34ED">
      <w:pPr>
        <w:pStyle w:val="Paragraphedeliste"/>
        <w:numPr>
          <w:ilvl w:val="0"/>
          <w:numId w:val="3"/>
        </w:numPr>
        <w:rPr>
          <w:b/>
          <w:sz w:val="24"/>
        </w:rPr>
      </w:pPr>
      <w:r>
        <w:rPr>
          <w:sz w:val="24"/>
        </w:rPr>
        <w:t>Un enfant qui présente des problèmes de comportements ou de comportements violents à l’endroit de ses pairs et/ou du personnel du CPE.;</w:t>
      </w:r>
    </w:p>
    <w:p w14:paraId="241B37F8" w14:textId="77777777" w:rsidR="003C34ED" w:rsidRPr="003C34ED" w:rsidRDefault="003C34ED" w:rsidP="003C34ED">
      <w:pPr>
        <w:pStyle w:val="Paragraphedeliste"/>
        <w:numPr>
          <w:ilvl w:val="0"/>
          <w:numId w:val="3"/>
        </w:numPr>
        <w:rPr>
          <w:b/>
          <w:sz w:val="24"/>
        </w:rPr>
      </w:pPr>
      <w:r>
        <w:rPr>
          <w:sz w:val="24"/>
        </w:rPr>
        <w:t>Un enfant qui par ses comportements et attitudes, met en danger la sécurité de ses pairs lorsqu’il fréquente le CPE;</w:t>
      </w:r>
    </w:p>
    <w:p w14:paraId="433EE143" w14:textId="77777777" w:rsidR="003C34ED" w:rsidRPr="003C34ED" w:rsidRDefault="003C34ED" w:rsidP="003C34ED">
      <w:pPr>
        <w:pStyle w:val="Paragraphedeliste"/>
        <w:numPr>
          <w:ilvl w:val="0"/>
          <w:numId w:val="3"/>
        </w:numPr>
        <w:rPr>
          <w:b/>
          <w:sz w:val="24"/>
        </w:rPr>
      </w:pPr>
      <w:r>
        <w:rPr>
          <w:sz w:val="24"/>
        </w:rPr>
        <w:t>Un enfant qui par ses comportements et attitudes, se met lui-même en danger;</w:t>
      </w:r>
    </w:p>
    <w:p w14:paraId="5E549BB5" w14:textId="77777777" w:rsidR="003C34ED" w:rsidRPr="003C34ED" w:rsidRDefault="003C34ED" w:rsidP="003C34ED">
      <w:pPr>
        <w:pStyle w:val="Paragraphedeliste"/>
        <w:numPr>
          <w:ilvl w:val="0"/>
          <w:numId w:val="3"/>
        </w:numPr>
        <w:rPr>
          <w:b/>
          <w:sz w:val="24"/>
        </w:rPr>
      </w:pPr>
      <w:r>
        <w:rPr>
          <w:sz w:val="24"/>
        </w:rPr>
        <w:t xml:space="preserve">Un enfant pour qui le CPE La Barbouille s’avère incapable d’offrir un service adéquat pour répondre à son (ses) besoin(s) particulier(s) </w:t>
      </w:r>
    </w:p>
    <w:p w14:paraId="6EE65CD2" w14:textId="77777777" w:rsidR="003C34ED" w:rsidRDefault="003C34ED" w:rsidP="003C34ED">
      <w:pPr>
        <w:pStyle w:val="Paragraphedeliste"/>
        <w:numPr>
          <w:ilvl w:val="0"/>
          <w:numId w:val="3"/>
        </w:numPr>
        <w:rPr>
          <w:sz w:val="24"/>
        </w:rPr>
      </w:pPr>
      <w:r w:rsidRPr="003C34ED">
        <w:rPr>
          <w:sz w:val="24"/>
        </w:rPr>
        <w:t>Un enfant qui présenterait des problèmes d’intégration qui ne se résolvent pas malgré la mise de l’avant d’un plan d’intervention</w:t>
      </w:r>
    </w:p>
    <w:p w14:paraId="1683DDFA" w14:textId="77777777" w:rsidR="003C34ED" w:rsidRDefault="003C34ED" w:rsidP="003C34ED">
      <w:pPr>
        <w:pStyle w:val="Paragraphedeliste"/>
        <w:numPr>
          <w:ilvl w:val="0"/>
          <w:numId w:val="3"/>
        </w:numPr>
        <w:rPr>
          <w:sz w:val="24"/>
        </w:rPr>
      </w:pPr>
      <w:r>
        <w:rPr>
          <w:sz w:val="24"/>
        </w:rPr>
        <w:t>Un enfant dont le parent ne collabore pas avec le personnel du CPE La Barbouille avant et pendant l’application des mesures auprès de son enfant;</w:t>
      </w:r>
    </w:p>
    <w:p w14:paraId="5BE772B2" w14:textId="77777777" w:rsidR="003C34ED" w:rsidRDefault="003C34ED" w:rsidP="003C34ED">
      <w:pPr>
        <w:pStyle w:val="Paragraphedeliste"/>
        <w:numPr>
          <w:ilvl w:val="0"/>
          <w:numId w:val="3"/>
        </w:numPr>
        <w:rPr>
          <w:sz w:val="24"/>
        </w:rPr>
      </w:pPr>
      <w:r>
        <w:rPr>
          <w:sz w:val="24"/>
        </w:rPr>
        <w:t>Un enfant dont le parent n’assure pas une continuité, à la maison, dans les actions et interventions suggérées;</w:t>
      </w:r>
    </w:p>
    <w:p w14:paraId="5927FD51" w14:textId="77777777" w:rsidR="003C34ED" w:rsidRDefault="003C34ED" w:rsidP="003C34ED">
      <w:pPr>
        <w:pStyle w:val="Paragraphedeliste"/>
        <w:numPr>
          <w:ilvl w:val="0"/>
          <w:numId w:val="3"/>
        </w:numPr>
        <w:rPr>
          <w:sz w:val="24"/>
        </w:rPr>
      </w:pPr>
      <w:r>
        <w:rPr>
          <w:sz w:val="24"/>
        </w:rPr>
        <w:lastRenderedPageBreak/>
        <w:t>Pour le non-paiement des frais de garde par le parent (voir point 5)</w:t>
      </w:r>
    </w:p>
    <w:p w14:paraId="72809BCF" w14:textId="0591D2AB" w:rsidR="001E28A3" w:rsidRPr="007B7042" w:rsidRDefault="003C34ED" w:rsidP="007B7042">
      <w:pPr>
        <w:pStyle w:val="Paragraphedeliste"/>
        <w:numPr>
          <w:ilvl w:val="0"/>
          <w:numId w:val="3"/>
        </w:numPr>
        <w:rPr>
          <w:sz w:val="24"/>
        </w:rPr>
      </w:pPr>
      <w:r>
        <w:rPr>
          <w:sz w:val="24"/>
        </w:rPr>
        <w:t>Pour des comportements inacceptables, violents ou des paroles vexatoires à l’égard de la clientèle ou du personnel</w:t>
      </w:r>
      <w:r w:rsidR="00E456B3">
        <w:rPr>
          <w:sz w:val="24"/>
        </w:rPr>
        <w:t>.</w:t>
      </w:r>
    </w:p>
    <w:p w14:paraId="014684E9" w14:textId="77777777" w:rsidR="001E28A3" w:rsidRPr="00E456B3" w:rsidRDefault="001E28A3" w:rsidP="001E28A3">
      <w:pPr>
        <w:pStyle w:val="Paragraphedeliste"/>
        <w:rPr>
          <w:sz w:val="24"/>
        </w:rPr>
      </w:pPr>
    </w:p>
    <w:p w14:paraId="51C36B30" w14:textId="77777777" w:rsidR="003C34ED" w:rsidRDefault="003C34ED" w:rsidP="003C34ED">
      <w:pPr>
        <w:pStyle w:val="Paragraphedeliste"/>
        <w:numPr>
          <w:ilvl w:val="0"/>
          <w:numId w:val="2"/>
        </w:numPr>
        <w:rPr>
          <w:b/>
          <w:sz w:val="24"/>
        </w:rPr>
      </w:pPr>
      <w:r>
        <w:rPr>
          <w:b/>
          <w:sz w:val="24"/>
        </w:rPr>
        <w:t xml:space="preserve">Progression des mesures </w:t>
      </w:r>
      <w:r w:rsidR="004557F2">
        <w:rPr>
          <w:b/>
          <w:sz w:val="24"/>
        </w:rPr>
        <w:t>avant l’expulsion d’un enfant</w:t>
      </w:r>
    </w:p>
    <w:p w14:paraId="50F3E94D" w14:textId="77777777" w:rsidR="004557F2" w:rsidRDefault="004557F2" w:rsidP="004557F2">
      <w:pPr>
        <w:ind w:left="360"/>
        <w:rPr>
          <w:b/>
          <w:sz w:val="24"/>
        </w:rPr>
      </w:pPr>
      <w:r>
        <w:rPr>
          <w:b/>
          <w:sz w:val="24"/>
        </w:rPr>
        <w:t>Étape 1</w:t>
      </w:r>
    </w:p>
    <w:p w14:paraId="384A1926" w14:textId="09659067" w:rsidR="004557F2" w:rsidRPr="004557F2" w:rsidRDefault="004557F2" w:rsidP="004557F2">
      <w:pPr>
        <w:ind w:left="360"/>
        <w:rPr>
          <w:sz w:val="24"/>
        </w:rPr>
      </w:pPr>
      <w:r>
        <w:rPr>
          <w:sz w:val="24"/>
        </w:rPr>
        <w:t>L’éducatrice de l’enfant observe et note les comportements, les fait</w:t>
      </w:r>
      <w:r w:rsidR="001E28A3">
        <w:rPr>
          <w:sz w:val="24"/>
        </w:rPr>
        <w:t>s</w:t>
      </w:r>
      <w:r>
        <w:rPr>
          <w:sz w:val="24"/>
        </w:rPr>
        <w:t xml:space="preserve"> et attitudes de l’enfant sur une période d’environ 2 semaines. </w:t>
      </w:r>
    </w:p>
    <w:p w14:paraId="0DB3890B" w14:textId="77777777" w:rsidR="004557F2" w:rsidRDefault="004557F2" w:rsidP="004557F2">
      <w:pPr>
        <w:ind w:firstLine="360"/>
        <w:rPr>
          <w:b/>
          <w:sz w:val="24"/>
        </w:rPr>
      </w:pPr>
      <w:r>
        <w:rPr>
          <w:b/>
          <w:sz w:val="24"/>
        </w:rPr>
        <w:t>Étape 2</w:t>
      </w:r>
    </w:p>
    <w:p w14:paraId="3B9D345A" w14:textId="77777777" w:rsidR="004557F2" w:rsidRDefault="004557F2" w:rsidP="004557F2">
      <w:pPr>
        <w:ind w:left="360"/>
        <w:rPr>
          <w:sz w:val="24"/>
        </w:rPr>
      </w:pPr>
      <w:r>
        <w:rPr>
          <w:sz w:val="24"/>
        </w:rPr>
        <w:t>L’éducatrice de l’enfant organise une rencontre avec les parents pour discuter des comportements et attitudes observés chez l’enfant. La direction assiste d’office</w:t>
      </w:r>
      <w:r>
        <w:rPr>
          <w:b/>
          <w:sz w:val="24"/>
        </w:rPr>
        <w:t xml:space="preserve"> </w:t>
      </w:r>
      <w:r w:rsidRPr="004557F2">
        <w:rPr>
          <w:sz w:val="24"/>
        </w:rPr>
        <w:t>à cette rencontre</w:t>
      </w:r>
      <w:r>
        <w:rPr>
          <w:sz w:val="24"/>
        </w:rPr>
        <w:t>.</w:t>
      </w:r>
    </w:p>
    <w:p w14:paraId="18EE33DE" w14:textId="76925E35" w:rsidR="004557F2" w:rsidRDefault="004557F2" w:rsidP="004557F2">
      <w:pPr>
        <w:ind w:left="360"/>
        <w:rPr>
          <w:sz w:val="24"/>
        </w:rPr>
      </w:pPr>
      <w:r>
        <w:rPr>
          <w:sz w:val="24"/>
        </w:rPr>
        <w:t xml:space="preserve">Lors de cette rencontre l’éducatrice </w:t>
      </w:r>
      <w:r w:rsidR="001E28A3">
        <w:rPr>
          <w:sz w:val="24"/>
        </w:rPr>
        <w:t xml:space="preserve">et le parent </w:t>
      </w:r>
      <w:r w:rsidR="00594F24">
        <w:rPr>
          <w:sz w:val="24"/>
        </w:rPr>
        <w:t>considèrent dans un esprit de collaboration une série d’actions, des moyens et des objectifs, à entreprendre dans le but d’aider l’enfant. Ces actions feront l'objet d'un plan d'intervention écrit</w:t>
      </w:r>
      <w:r w:rsidR="001E28A3">
        <w:rPr>
          <w:sz w:val="24"/>
        </w:rPr>
        <w:t xml:space="preserve"> auquel</w:t>
      </w:r>
      <w:r w:rsidR="00594F24">
        <w:rPr>
          <w:sz w:val="24"/>
        </w:rPr>
        <w:t xml:space="preserve"> tant le parent que l’éducatrice pourront se référer. Le plan d’intervention sera signé par tous les partis présents lors de la rencontre. </w:t>
      </w:r>
    </w:p>
    <w:p w14:paraId="054896F5" w14:textId="77777777" w:rsidR="00594F24" w:rsidRDefault="00594F24" w:rsidP="004557F2">
      <w:pPr>
        <w:ind w:left="360"/>
        <w:rPr>
          <w:sz w:val="24"/>
        </w:rPr>
      </w:pPr>
      <w:r>
        <w:rPr>
          <w:sz w:val="24"/>
        </w:rPr>
        <w:t xml:space="preserve">Dès le lendemain de la rencontre, l’éducatrice et le parent mettent de l’avant les actions choisies pour aider l’enfant. L’application des moyens et objectifs doit s’effectuer tant au CPE qu’a la maison. </w:t>
      </w:r>
    </w:p>
    <w:p w14:paraId="4CD3D72C" w14:textId="77777777" w:rsidR="004557F2" w:rsidRDefault="004557F2" w:rsidP="00594F24">
      <w:pPr>
        <w:ind w:firstLine="360"/>
        <w:rPr>
          <w:b/>
          <w:sz w:val="24"/>
        </w:rPr>
      </w:pPr>
      <w:r>
        <w:rPr>
          <w:b/>
          <w:sz w:val="24"/>
        </w:rPr>
        <w:t xml:space="preserve">Étape 3 </w:t>
      </w:r>
    </w:p>
    <w:p w14:paraId="75F2863A" w14:textId="4E56CDA0" w:rsidR="00594F24" w:rsidRPr="00594F24" w:rsidRDefault="008D019C" w:rsidP="00802DDF">
      <w:pPr>
        <w:ind w:left="360"/>
        <w:rPr>
          <w:sz w:val="24"/>
        </w:rPr>
      </w:pPr>
      <w:r>
        <w:rPr>
          <w:sz w:val="24"/>
        </w:rPr>
        <w:t>Dans le cas</w:t>
      </w:r>
      <w:r w:rsidR="00802DDF">
        <w:rPr>
          <w:sz w:val="24"/>
        </w:rPr>
        <w:t xml:space="preserve"> où aucun changement favorable ne découle des actions entreprises par l’éducatrice et le parent de l’enfant à l’intérieur de l’échéancier prédéterminé, l’éducatrice organise une 2</w:t>
      </w:r>
      <w:r w:rsidR="00802DDF" w:rsidRPr="00802DDF">
        <w:rPr>
          <w:sz w:val="24"/>
          <w:vertAlign w:val="superscript"/>
        </w:rPr>
        <w:t>e</w:t>
      </w:r>
      <w:r w:rsidR="00802DDF">
        <w:rPr>
          <w:sz w:val="24"/>
        </w:rPr>
        <w:t xml:space="preserve"> rencontre avec le(s) parent(s). La direction assiste d’office à cette rencontre.</w:t>
      </w:r>
    </w:p>
    <w:p w14:paraId="741457B4" w14:textId="3EF91794" w:rsidR="004557F2" w:rsidRDefault="00802DDF" w:rsidP="004557F2">
      <w:pPr>
        <w:ind w:left="360"/>
        <w:rPr>
          <w:sz w:val="24"/>
        </w:rPr>
      </w:pPr>
      <w:r>
        <w:rPr>
          <w:sz w:val="24"/>
        </w:rPr>
        <w:t>Lors de cette rencontre, l’éducatrice discute des résultats obtenus lors de la mise de l’avant des actions issues de la première rencontre. L’éducatrice propose alors au parent de recourir à des services d’une ressource externe au CPE.</w:t>
      </w:r>
    </w:p>
    <w:p w14:paraId="750A59E9" w14:textId="742E0677" w:rsidR="00802DDF" w:rsidRDefault="00802DDF" w:rsidP="004557F2">
      <w:pPr>
        <w:ind w:left="360"/>
        <w:rPr>
          <w:sz w:val="24"/>
        </w:rPr>
      </w:pPr>
      <w:r>
        <w:rPr>
          <w:sz w:val="24"/>
        </w:rPr>
        <w:t xml:space="preserve">Un tel recours vise à permettre au CPE de pallier les limites de ses capacités à aider l’enfant qui présente des comportements et attitudes tel que définis au point 2 de la présente Politique. </w:t>
      </w:r>
    </w:p>
    <w:p w14:paraId="24BAFF9D" w14:textId="77777777" w:rsidR="006E3C0C" w:rsidRDefault="006E3C0C" w:rsidP="004557F2">
      <w:pPr>
        <w:ind w:left="360"/>
        <w:rPr>
          <w:sz w:val="24"/>
        </w:rPr>
      </w:pPr>
    </w:p>
    <w:p w14:paraId="2FE5DC14" w14:textId="77777777" w:rsidR="001E28A3" w:rsidRDefault="001E28A3" w:rsidP="004557F2">
      <w:pPr>
        <w:ind w:left="360"/>
        <w:rPr>
          <w:sz w:val="24"/>
        </w:rPr>
      </w:pPr>
    </w:p>
    <w:p w14:paraId="2598E52F" w14:textId="78F170C4" w:rsidR="00802DDF" w:rsidRPr="001E28A3" w:rsidRDefault="001E28A3" w:rsidP="001E28A3">
      <w:pPr>
        <w:pStyle w:val="Paragraphedeliste"/>
        <w:numPr>
          <w:ilvl w:val="0"/>
          <w:numId w:val="2"/>
        </w:numPr>
        <w:rPr>
          <w:b/>
          <w:sz w:val="24"/>
        </w:rPr>
      </w:pPr>
      <w:r>
        <w:rPr>
          <w:b/>
          <w:sz w:val="24"/>
        </w:rPr>
        <w:lastRenderedPageBreak/>
        <w:t xml:space="preserve">Expulsion et résiliation du contrat de services e garde pour l’enfant </w:t>
      </w:r>
    </w:p>
    <w:p w14:paraId="4D8B765B" w14:textId="77777777" w:rsidR="004D6E90" w:rsidRDefault="00433AAB" w:rsidP="004557F2">
      <w:pPr>
        <w:ind w:left="360"/>
        <w:rPr>
          <w:sz w:val="24"/>
        </w:rPr>
      </w:pPr>
      <w:r>
        <w:rPr>
          <w:sz w:val="24"/>
        </w:rPr>
        <w:t>Lorsqu</w:t>
      </w:r>
      <w:r w:rsidR="004D6E90">
        <w:rPr>
          <w:sz w:val="24"/>
        </w:rPr>
        <w:t>’</w:t>
      </w:r>
      <w:r>
        <w:rPr>
          <w:sz w:val="24"/>
        </w:rPr>
        <w:t>il y a décision</w:t>
      </w:r>
      <w:r w:rsidR="004D6E90">
        <w:rPr>
          <w:sz w:val="24"/>
        </w:rPr>
        <w:t xml:space="preserve"> d’expulser un enfant du CPE, la direction générale informe le Conseil d’administration de la situation qui en découle. </w:t>
      </w:r>
    </w:p>
    <w:p w14:paraId="5962B91B" w14:textId="3CE9C75E" w:rsidR="00802DDF" w:rsidRDefault="004D6E90" w:rsidP="004557F2">
      <w:pPr>
        <w:ind w:left="360"/>
        <w:rPr>
          <w:sz w:val="24"/>
        </w:rPr>
      </w:pPr>
      <w:r>
        <w:rPr>
          <w:sz w:val="24"/>
        </w:rPr>
        <w:t>Ensuite, a</w:t>
      </w:r>
      <w:r w:rsidR="002915AC">
        <w:rPr>
          <w:sz w:val="24"/>
        </w:rPr>
        <w:t xml:space="preserve">ppuyé par une résolution </w:t>
      </w:r>
      <w:r>
        <w:rPr>
          <w:sz w:val="24"/>
        </w:rPr>
        <w:t xml:space="preserve">du CA, elle rencontre le parent pour lui expliquer que son enfant est expulsé et pour lui remettre un avis préalable d’au moins deux semaines avant de mettre fin au service de garde pour cet enfant. </w:t>
      </w:r>
    </w:p>
    <w:p w14:paraId="7BACF63C" w14:textId="2038AC61" w:rsidR="004D6E90" w:rsidRDefault="004D6E90" w:rsidP="004557F2">
      <w:pPr>
        <w:ind w:left="360"/>
        <w:rPr>
          <w:sz w:val="24"/>
        </w:rPr>
      </w:pPr>
      <w:r>
        <w:rPr>
          <w:sz w:val="24"/>
        </w:rPr>
        <w:t>Finalement, l’avis d’expulsion est acheminé au Ministère tout en précisant les démarches entreprises, les moyens mis en place et les résultats obtenus.</w:t>
      </w:r>
    </w:p>
    <w:p w14:paraId="3939D929" w14:textId="77777777" w:rsidR="001E28A3" w:rsidRDefault="001E28A3" w:rsidP="004557F2">
      <w:pPr>
        <w:ind w:left="360"/>
        <w:rPr>
          <w:sz w:val="24"/>
        </w:rPr>
      </w:pPr>
    </w:p>
    <w:p w14:paraId="19AED01D" w14:textId="111208EC" w:rsidR="004D6E90" w:rsidRPr="00802DDF" w:rsidRDefault="004D6E90" w:rsidP="004557F2">
      <w:pPr>
        <w:ind w:left="360"/>
        <w:rPr>
          <w:sz w:val="24"/>
        </w:rPr>
      </w:pPr>
      <w:r w:rsidRPr="001E28A3">
        <w:t>NOTE : La résiliation de l’entente de service de garde subventionnée libère aucunement le parent dont l’enfant est expulsé de l’acquittement de ses dettes à l’endroit du CPE La Barbouille</w:t>
      </w:r>
      <w:r>
        <w:rPr>
          <w:sz w:val="24"/>
        </w:rPr>
        <w:t>.</w:t>
      </w:r>
    </w:p>
    <w:p w14:paraId="4B757F50" w14:textId="410199C7" w:rsidR="00A73D29" w:rsidRDefault="00A73D29" w:rsidP="00696E9B">
      <w:pPr>
        <w:rPr>
          <w:sz w:val="24"/>
        </w:rPr>
      </w:pPr>
    </w:p>
    <w:p w14:paraId="75754ACB" w14:textId="174BEBA8" w:rsidR="004D6E90" w:rsidRPr="004D6E90" w:rsidRDefault="004D6E90" w:rsidP="004D6E90">
      <w:pPr>
        <w:pStyle w:val="Paragraphedeliste"/>
        <w:numPr>
          <w:ilvl w:val="0"/>
          <w:numId w:val="2"/>
        </w:numPr>
        <w:rPr>
          <w:b/>
          <w:sz w:val="24"/>
        </w:rPr>
      </w:pPr>
      <w:r w:rsidRPr="004D6E90">
        <w:rPr>
          <w:b/>
          <w:sz w:val="24"/>
        </w:rPr>
        <w:t>Modalités de paiement</w:t>
      </w:r>
    </w:p>
    <w:p w14:paraId="569C39BD" w14:textId="28552525" w:rsidR="004D6E90" w:rsidRDefault="004D6E90" w:rsidP="004D6E90">
      <w:pPr>
        <w:ind w:left="360"/>
        <w:rPr>
          <w:sz w:val="24"/>
        </w:rPr>
      </w:pPr>
      <w:r>
        <w:rPr>
          <w:sz w:val="24"/>
        </w:rPr>
        <w:t>Les frais de garde sont payables pour la durée de l’entente de service, incluant les jours fériés, les journées de maladie et les ab</w:t>
      </w:r>
      <w:r w:rsidR="001E28A3">
        <w:rPr>
          <w:sz w:val="24"/>
        </w:rPr>
        <w:t>s</w:t>
      </w:r>
      <w:r>
        <w:rPr>
          <w:sz w:val="24"/>
        </w:rPr>
        <w:t xml:space="preserve">ences. </w:t>
      </w:r>
    </w:p>
    <w:p w14:paraId="2BE3DABB" w14:textId="123B037E" w:rsidR="004D6E90" w:rsidRDefault="004D6E90" w:rsidP="004D6E90">
      <w:pPr>
        <w:ind w:left="360"/>
        <w:rPr>
          <w:sz w:val="24"/>
        </w:rPr>
      </w:pPr>
      <w:r>
        <w:rPr>
          <w:sz w:val="24"/>
        </w:rPr>
        <w:t>Après deux semaines de retard dans le paiement des frais de garde, un avis écrit donnant un délai de dix jours sera émis pour que la totalité du compte soit réglée ou pour qu’un arrangement soit pris avec la direction du CPE.</w:t>
      </w:r>
      <w:r w:rsidR="002915AC">
        <w:rPr>
          <w:sz w:val="24"/>
        </w:rPr>
        <w:t xml:space="preserve"> Cet avis sera envoyé par courriel et une copie sera déposée dans le pigeonnier de l’enfant. </w:t>
      </w:r>
    </w:p>
    <w:p w14:paraId="7D01B1F1" w14:textId="4968A7F9" w:rsidR="002915AC" w:rsidRDefault="002915AC" w:rsidP="004D6E90">
      <w:pPr>
        <w:ind w:left="360"/>
        <w:rPr>
          <w:sz w:val="24"/>
        </w:rPr>
      </w:pPr>
      <w:r>
        <w:rPr>
          <w:sz w:val="24"/>
        </w:rPr>
        <w:t>Si le paiement n’est pas effectué dans les délais prescrits, un 2</w:t>
      </w:r>
      <w:r w:rsidRPr="002915AC">
        <w:rPr>
          <w:sz w:val="24"/>
          <w:vertAlign w:val="superscript"/>
        </w:rPr>
        <w:t>e</w:t>
      </w:r>
      <w:r>
        <w:rPr>
          <w:sz w:val="24"/>
        </w:rPr>
        <w:t xml:space="preserve"> avis sera remis aux parents, selon la même procédure que le premier avis. </w:t>
      </w:r>
    </w:p>
    <w:p w14:paraId="35640CA4" w14:textId="16A08C9D" w:rsidR="004D6E90" w:rsidRDefault="004D6E90" w:rsidP="007B7042">
      <w:pPr>
        <w:ind w:left="360"/>
        <w:rPr>
          <w:sz w:val="24"/>
        </w:rPr>
      </w:pPr>
      <w:r>
        <w:rPr>
          <w:sz w:val="24"/>
        </w:rPr>
        <w:t>En cas de non-paiement ou de non-respect de l’entente,</w:t>
      </w:r>
      <w:r w:rsidR="002915AC">
        <w:rPr>
          <w:sz w:val="24"/>
        </w:rPr>
        <w:t xml:space="preserve"> suite aux 2 avis, un 3</w:t>
      </w:r>
      <w:r w:rsidR="002915AC" w:rsidRPr="002915AC">
        <w:rPr>
          <w:sz w:val="24"/>
          <w:vertAlign w:val="superscript"/>
        </w:rPr>
        <w:t>e</w:t>
      </w:r>
      <w:r w:rsidR="002915AC">
        <w:rPr>
          <w:sz w:val="24"/>
        </w:rPr>
        <w:t xml:space="preserve"> avis sera transmis et celui-ci mettra fin à l</w:t>
      </w:r>
      <w:r w:rsidR="007B7042">
        <w:rPr>
          <w:sz w:val="24"/>
        </w:rPr>
        <w:t>’</w:t>
      </w:r>
      <w:r w:rsidR="002915AC">
        <w:rPr>
          <w:sz w:val="24"/>
        </w:rPr>
        <w:t xml:space="preserve">entente de </w:t>
      </w:r>
      <w:r w:rsidR="007B7042">
        <w:rPr>
          <w:sz w:val="24"/>
        </w:rPr>
        <w:t>service</w:t>
      </w:r>
      <w:r w:rsidR="002915AC">
        <w:rPr>
          <w:sz w:val="24"/>
        </w:rPr>
        <w:t>, tel que décrit dans l’article 9, de la dite en entente de service</w:t>
      </w:r>
      <w:r w:rsidR="007B7042">
        <w:rPr>
          <w:sz w:val="24"/>
        </w:rPr>
        <w:t>. L</w:t>
      </w:r>
      <w:r>
        <w:rPr>
          <w:sz w:val="24"/>
        </w:rPr>
        <w:t xml:space="preserve">e compte </w:t>
      </w:r>
      <w:r w:rsidR="007B7042">
        <w:rPr>
          <w:sz w:val="24"/>
        </w:rPr>
        <w:t>pourrait être</w:t>
      </w:r>
      <w:r w:rsidR="00E456B3">
        <w:rPr>
          <w:sz w:val="24"/>
        </w:rPr>
        <w:t xml:space="preserve"> transféré à une agence de recouvrement et l’entente de services de garde sera résiliée. Un avis sera transmis par courrier recommandé</w:t>
      </w:r>
      <w:r w:rsidR="007B7042">
        <w:rPr>
          <w:sz w:val="24"/>
        </w:rPr>
        <w:t xml:space="preserve">, ainsi que par courriel </w:t>
      </w:r>
      <w:r w:rsidR="00E456B3">
        <w:rPr>
          <w:sz w:val="24"/>
        </w:rPr>
        <w:t xml:space="preserve">expliquant les motifs et la date de résiliation de l’entente de service. Un délai de deux semaines est donné avant que la résiliation du contrat ne soit effective. </w:t>
      </w:r>
    </w:p>
    <w:p w14:paraId="6446032E" w14:textId="6CF4ED73" w:rsidR="00E456B3" w:rsidRDefault="00E456B3" w:rsidP="004D6E90">
      <w:pPr>
        <w:ind w:left="360"/>
        <w:rPr>
          <w:sz w:val="24"/>
        </w:rPr>
      </w:pPr>
    </w:p>
    <w:p w14:paraId="0B464AA5" w14:textId="22AA44C8" w:rsidR="00E456B3" w:rsidRDefault="00E456B3" w:rsidP="004D6E90">
      <w:pPr>
        <w:ind w:left="360"/>
        <w:rPr>
          <w:sz w:val="24"/>
        </w:rPr>
      </w:pPr>
    </w:p>
    <w:p w14:paraId="791D5FE7" w14:textId="76F52A69" w:rsidR="00E456B3" w:rsidRDefault="00E456B3" w:rsidP="004D6E90">
      <w:pPr>
        <w:ind w:left="360"/>
        <w:rPr>
          <w:sz w:val="24"/>
        </w:rPr>
      </w:pPr>
    </w:p>
    <w:p w14:paraId="72A43C1B" w14:textId="21A2DE02" w:rsidR="00E456B3" w:rsidRDefault="00E456B3" w:rsidP="004D6E90">
      <w:pPr>
        <w:ind w:left="360"/>
        <w:rPr>
          <w:sz w:val="24"/>
        </w:rPr>
      </w:pPr>
    </w:p>
    <w:p w14:paraId="12F17078" w14:textId="537475D9" w:rsidR="00E456B3" w:rsidRDefault="00E456B3" w:rsidP="007B7042">
      <w:pPr>
        <w:rPr>
          <w:sz w:val="24"/>
        </w:rPr>
      </w:pPr>
    </w:p>
    <w:p w14:paraId="026F3AC6" w14:textId="42ADD4B2" w:rsidR="00E456B3" w:rsidRDefault="00E456B3" w:rsidP="00E456B3">
      <w:pPr>
        <w:pStyle w:val="Paragraphedeliste"/>
        <w:rPr>
          <w:b/>
          <w:sz w:val="24"/>
          <w:u w:val="single"/>
        </w:rPr>
      </w:pPr>
      <w:r>
        <w:rPr>
          <w:b/>
          <w:sz w:val="24"/>
          <w:u w:val="single"/>
        </w:rPr>
        <w:t>Référence</w:t>
      </w:r>
      <w:r w:rsidR="006E3C0C">
        <w:rPr>
          <w:b/>
          <w:sz w:val="24"/>
          <w:u w:val="single"/>
        </w:rPr>
        <w:t>s</w:t>
      </w:r>
      <w:r>
        <w:rPr>
          <w:b/>
          <w:sz w:val="24"/>
          <w:u w:val="single"/>
        </w:rPr>
        <w:t xml:space="preserve"> </w:t>
      </w:r>
    </w:p>
    <w:p w14:paraId="002E6499" w14:textId="77777777" w:rsidR="00E456B3" w:rsidRPr="00E20405" w:rsidRDefault="00E456B3" w:rsidP="00E456B3">
      <w:pPr>
        <w:rPr>
          <w:b/>
          <w:sz w:val="24"/>
          <w:u w:val="single"/>
        </w:rPr>
      </w:pPr>
    </w:p>
    <w:p w14:paraId="39D0FC5E" w14:textId="77777777" w:rsidR="00E456B3" w:rsidRPr="00E456B3" w:rsidRDefault="00E456B3" w:rsidP="00E456B3">
      <w:pPr>
        <w:pStyle w:val="Paragraphedeliste"/>
        <w:numPr>
          <w:ilvl w:val="0"/>
          <w:numId w:val="4"/>
        </w:numPr>
        <w:rPr>
          <w:b/>
          <w:sz w:val="24"/>
          <w:u w:val="single"/>
        </w:rPr>
      </w:pPr>
      <w:r>
        <w:t>Politique d’expulsion CPE du Pic :</w:t>
      </w:r>
    </w:p>
    <w:p w14:paraId="7B8D396E" w14:textId="57A6FB63" w:rsidR="00E456B3" w:rsidRPr="00E456B3" w:rsidRDefault="00C204CC" w:rsidP="00E456B3">
      <w:pPr>
        <w:pStyle w:val="Paragraphedeliste"/>
        <w:ind w:left="2160"/>
        <w:rPr>
          <w:b/>
          <w:sz w:val="24"/>
          <w:u w:val="single"/>
        </w:rPr>
      </w:pPr>
      <w:hyperlink r:id="rId12" w:history="1">
        <w:r w:rsidR="00E456B3" w:rsidRPr="00E02133">
          <w:rPr>
            <w:rStyle w:val="Lienhypertexte"/>
          </w:rPr>
          <w:t>https://pic.cpedupic.com/wp-content/uploads/2018/08/Politique-dexpulsion-CPE-DU-PIC-2016.pdf</w:t>
        </w:r>
      </w:hyperlink>
    </w:p>
    <w:p w14:paraId="666762D4" w14:textId="5FDC8774" w:rsidR="00E456B3" w:rsidRPr="00E456B3" w:rsidRDefault="00E456B3" w:rsidP="00E456B3">
      <w:pPr>
        <w:pStyle w:val="Paragraphedeliste"/>
        <w:numPr>
          <w:ilvl w:val="0"/>
          <w:numId w:val="4"/>
        </w:numPr>
        <w:rPr>
          <w:b/>
          <w:sz w:val="24"/>
          <w:u w:val="single"/>
        </w:rPr>
      </w:pPr>
      <w:r>
        <w:t xml:space="preserve">Politique d’expulsion </w:t>
      </w:r>
      <w:r w:rsidR="001E28A3">
        <w:t>les services de gardes gribouillis</w:t>
      </w:r>
      <w:r>
        <w:t> :</w:t>
      </w:r>
    </w:p>
    <w:p w14:paraId="5829D208" w14:textId="15F1A5D2" w:rsidR="00E456B3" w:rsidRPr="00E456B3" w:rsidRDefault="00C204CC" w:rsidP="001E28A3">
      <w:pPr>
        <w:pStyle w:val="Paragraphedeliste"/>
        <w:ind w:left="2160"/>
        <w:rPr>
          <w:b/>
          <w:sz w:val="24"/>
          <w:u w:val="single"/>
        </w:rPr>
      </w:pPr>
      <w:hyperlink r:id="rId13" w:history="1">
        <w:r w:rsidR="001E28A3" w:rsidRPr="00E02133">
          <w:rPr>
            <w:rStyle w:val="Lienhypertexte"/>
            <w:b/>
            <w:sz w:val="24"/>
          </w:rPr>
          <w:t>file:///C:/Users/DA/Downloads/Politique%20d'expulsion%20d'un%20enfant%202023%20(2).pdf</w:t>
        </w:r>
      </w:hyperlink>
      <w:r w:rsidR="00E456B3">
        <w:rPr>
          <w:b/>
          <w:sz w:val="24"/>
          <w:u w:val="single"/>
        </w:rPr>
        <w:t xml:space="preserve"> </w:t>
      </w:r>
    </w:p>
    <w:p w14:paraId="72732AD9" w14:textId="6CDEA1C9" w:rsidR="001E28A3" w:rsidRPr="00E456B3" w:rsidRDefault="001E28A3" w:rsidP="001E28A3">
      <w:pPr>
        <w:pStyle w:val="Paragraphedeliste"/>
        <w:numPr>
          <w:ilvl w:val="0"/>
          <w:numId w:val="4"/>
        </w:numPr>
        <w:rPr>
          <w:b/>
          <w:sz w:val="24"/>
          <w:u w:val="single"/>
        </w:rPr>
      </w:pPr>
      <w:r>
        <w:t>Politique d’expulsion CPE Tortue têtue :</w:t>
      </w:r>
    </w:p>
    <w:p w14:paraId="6802F900" w14:textId="37C994E7" w:rsidR="00E456B3" w:rsidRPr="00E456B3" w:rsidRDefault="00C204CC" w:rsidP="001E28A3">
      <w:pPr>
        <w:pStyle w:val="Paragraphedeliste"/>
        <w:ind w:left="2160"/>
        <w:rPr>
          <w:b/>
          <w:sz w:val="24"/>
          <w:u w:val="single"/>
        </w:rPr>
      </w:pPr>
      <w:hyperlink r:id="rId14" w:history="1">
        <w:r w:rsidR="001E28A3" w:rsidRPr="00E02133">
          <w:rPr>
            <w:rStyle w:val="Lienhypertexte"/>
          </w:rPr>
          <w:t>https://cpetortuetetue.com/wp-content/uploads/2019/10/020-cpe-2015_politique_dexpulsion-1.pdf</w:t>
        </w:r>
      </w:hyperlink>
    </w:p>
    <w:p w14:paraId="4C63106C" w14:textId="1C22837D" w:rsidR="001E28A3" w:rsidRPr="001E28A3" w:rsidRDefault="001E28A3" w:rsidP="00E456B3">
      <w:pPr>
        <w:pStyle w:val="Paragraphedeliste"/>
        <w:numPr>
          <w:ilvl w:val="0"/>
          <w:numId w:val="4"/>
        </w:numPr>
        <w:rPr>
          <w:sz w:val="24"/>
        </w:rPr>
      </w:pPr>
      <w:r w:rsidRPr="001E28A3">
        <w:rPr>
          <w:sz w:val="24"/>
        </w:rPr>
        <w:t>Fiche de référence : présentation d’une politique d’expulsion d’un enfant du ministère de la famille du Québec :</w:t>
      </w:r>
    </w:p>
    <w:p w14:paraId="26333BA9" w14:textId="5756385B" w:rsidR="00E456B3" w:rsidRDefault="00C204CC" w:rsidP="001E28A3">
      <w:pPr>
        <w:pStyle w:val="Paragraphedeliste"/>
        <w:ind w:left="2160"/>
        <w:rPr>
          <w:b/>
          <w:sz w:val="24"/>
          <w:u w:val="single"/>
        </w:rPr>
      </w:pPr>
      <w:hyperlink r:id="rId15" w:history="1">
        <w:r w:rsidR="001E28A3" w:rsidRPr="00E02133">
          <w:rPr>
            <w:rStyle w:val="Lienhypertexte"/>
            <w:b/>
            <w:sz w:val="24"/>
          </w:rPr>
          <w:t>https://www.mfa.gouv.qc.ca/fr/publication/Documents/fiche-politique-expulsion.pdf</w:t>
        </w:r>
      </w:hyperlink>
    </w:p>
    <w:p w14:paraId="35D9DFE6" w14:textId="77777777" w:rsidR="00E456B3" w:rsidRPr="004D6E90" w:rsidRDefault="00E456B3" w:rsidP="004D6E90">
      <w:pPr>
        <w:ind w:left="360"/>
        <w:rPr>
          <w:sz w:val="24"/>
        </w:rPr>
      </w:pPr>
    </w:p>
    <w:sectPr w:rsidR="00E456B3" w:rsidRPr="004D6E90" w:rsidSect="004557F2">
      <w:headerReference w:type="default" r:id="rId16"/>
      <w:footerReference w:type="default" r:id="rId17"/>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9CAFC" w14:textId="77777777" w:rsidR="007A5048" w:rsidRDefault="007A5048" w:rsidP="007A5048">
      <w:pPr>
        <w:spacing w:after="0" w:line="240" w:lineRule="auto"/>
      </w:pPr>
      <w:r>
        <w:separator/>
      </w:r>
    </w:p>
  </w:endnote>
  <w:endnote w:type="continuationSeparator" w:id="0">
    <w:p w14:paraId="2FFF2E97" w14:textId="77777777" w:rsidR="007A5048" w:rsidRDefault="007A5048" w:rsidP="007A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709"/>
      <w:gridCol w:w="4697"/>
    </w:tblGrid>
    <w:tr w:rsidR="00ED5CC7" w14:paraId="6EAE0CA0" w14:textId="77777777">
      <w:trPr>
        <w:trHeight w:hRule="exact" w:val="115"/>
        <w:jc w:val="center"/>
      </w:trPr>
      <w:tc>
        <w:tcPr>
          <w:tcW w:w="4686" w:type="dxa"/>
          <w:shd w:val="clear" w:color="auto" w:fill="4472C4" w:themeFill="accent1"/>
          <w:tcMar>
            <w:top w:w="0" w:type="dxa"/>
            <w:bottom w:w="0" w:type="dxa"/>
          </w:tcMar>
        </w:tcPr>
        <w:p w14:paraId="6BBB91C1" w14:textId="77777777" w:rsidR="00ED5CC7" w:rsidRDefault="00ED5CC7">
          <w:pPr>
            <w:pStyle w:val="En-tte"/>
            <w:tabs>
              <w:tab w:val="clear" w:pos="4703"/>
            </w:tabs>
            <w:rPr>
              <w:caps/>
              <w:sz w:val="18"/>
            </w:rPr>
          </w:pPr>
        </w:p>
      </w:tc>
      <w:tc>
        <w:tcPr>
          <w:tcW w:w="4674" w:type="dxa"/>
          <w:shd w:val="clear" w:color="auto" w:fill="4472C4" w:themeFill="accent1"/>
          <w:tcMar>
            <w:top w:w="0" w:type="dxa"/>
            <w:bottom w:w="0" w:type="dxa"/>
          </w:tcMar>
        </w:tcPr>
        <w:p w14:paraId="15D38550" w14:textId="77777777" w:rsidR="00ED5CC7" w:rsidRDefault="00ED5CC7">
          <w:pPr>
            <w:pStyle w:val="En-tte"/>
            <w:tabs>
              <w:tab w:val="clear" w:pos="4703"/>
            </w:tabs>
            <w:jc w:val="right"/>
            <w:rPr>
              <w:caps/>
              <w:sz w:val="18"/>
            </w:rPr>
          </w:pPr>
        </w:p>
      </w:tc>
    </w:tr>
    <w:tr w:rsidR="00ED5CC7" w14:paraId="15A9310D" w14:textId="77777777">
      <w:trPr>
        <w:jc w:val="center"/>
      </w:trPr>
      <w:sdt>
        <w:sdtPr>
          <w:rPr>
            <w:caps/>
            <w:color w:val="808080" w:themeColor="background1" w:themeShade="80"/>
            <w:sz w:val="18"/>
            <w:szCs w:val="18"/>
          </w:rPr>
          <w:alias w:val="Auteur"/>
          <w:tag w:val=""/>
          <w:id w:val="1534151868"/>
          <w:placeholder>
            <w:docPart w:val="7E72B1B018FB4FB2AA6E634DCE1B89F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62749AB" w14:textId="77777777" w:rsidR="00ED5CC7" w:rsidRDefault="00ED5CC7">
              <w:pPr>
                <w:pStyle w:val="Pieddepage"/>
                <w:tabs>
                  <w:tab w:val="clear" w:pos="4703"/>
                </w:tabs>
                <w:rPr>
                  <w:caps/>
                  <w:color w:val="808080" w:themeColor="background1" w:themeShade="80"/>
                  <w:sz w:val="18"/>
                  <w:szCs w:val="18"/>
                </w:rPr>
              </w:pPr>
              <w:r>
                <w:rPr>
                  <w:caps/>
                  <w:color w:val="808080" w:themeColor="background1" w:themeShade="80"/>
                  <w:sz w:val="18"/>
                  <w:szCs w:val="18"/>
                </w:rPr>
                <w:t>CPE La Babrouille-Politique d’expulsion</w:t>
              </w:r>
            </w:p>
          </w:tc>
        </w:sdtContent>
      </w:sdt>
      <w:tc>
        <w:tcPr>
          <w:tcW w:w="4674" w:type="dxa"/>
          <w:shd w:val="clear" w:color="auto" w:fill="auto"/>
          <w:vAlign w:val="center"/>
        </w:tcPr>
        <w:p w14:paraId="4C41DC31" w14:textId="77777777" w:rsidR="00ED5CC7" w:rsidRDefault="00ED5CC7">
          <w:pPr>
            <w:pStyle w:val="Pieddepage"/>
            <w:tabs>
              <w:tab w:val="clear" w:pos="4703"/>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lang w:val="fr-FR"/>
            </w:rPr>
            <w:t>2</w:t>
          </w:r>
          <w:r>
            <w:rPr>
              <w:caps/>
              <w:color w:val="808080" w:themeColor="background1" w:themeShade="80"/>
              <w:sz w:val="18"/>
              <w:szCs w:val="18"/>
            </w:rPr>
            <w:fldChar w:fldCharType="end"/>
          </w:r>
        </w:p>
      </w:tc>
    </w:tr>
  </w:tbl>
  <w:p w14:paraId="16CB6CC2" w14:textId="77777777" w:rsidR="007A5048" w:rsidRDefault="007A50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8313" w14:textId="77777777" w:rsidR="007A5048" w:rsidRDefault="007A5048" w:rsidP="007A5048">
      <w:pPr>
        <w:spacing w:after="0" w:line="240" w:lineRule="auto"/>
      </w:pPr>
      <w:bookmarkStart w:id="0" w:name="_Hlk173328002"/>
      <w:bookmarkEnd w:id="0"/>
      <w:r>
        <w:separator/>
      </w:r>
    </w:p>
  </w:footnote>
  <w:footnote w:type="continuationSeparator" w:id="0">
    <w:p w14:paraId="46EF336D" w14:textId="77777777" w:rsidR="007A5048" w:rsidRDefault="007A5048" w:rsidP="007A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D782B" w14:textId="77777777" w:rsidR="00ED5CC7" w:rsidRPr="00ED5CC7" w:rsidRDefault="00ED5CC7">
    <w:pPr>
      <w:spacing w:line="264" w:lineRule="auto"/>
      <w:rPr>
        <w:color w:val="7F7F7F" w:themeColor="text1" w:themeTint="80"/>
        <w:sz w:val="24"/>
      </w:rPr>
    </w:pPr>
    <w:r>
      <w:rPr>
        <w:noProof/>
      </w:rPr>
      <w:drawing>
        <wp:inline distT="0" distB="0" distL="0" distR="0" wp14:anchorId="329FA034" wp14:editId="30D1CBC6">
          <wp:extent cx="495300" cy="4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PNG"/>
                  <pic:cNvPicPr/>
                </pic:nvPicPr>
                <pic:blipFill>
                  <a:blip r:embed="rId1">
                    <a:extLst>
                      <a:ext uri="{28A0092B-C50C-407E-A947-70E740481C1C}">
                        <a14:useLocalDpi xmlns:a14="http://schemas.microsoft.com/office/drawing/2010/main" val="0"/>
                      </a:ext>
                    </a:extLst>
                  </a:blip>
                  <a:stretch>
                    <a:fillRect/>
                  </a:stretch>
                </pic:blipFill>
                <pic:spPr>
                  <a:xfrm>
                    <a:off x="0" y="0"/>
                    <a:ext cx="495371" cy="495371"/>
                  </a:xfrm>
                  <a:prstGeom prst="rect">
                    <a:avLst/>
                  </a:prstGeom>
                </pic:spPr>
              </pic:pic>
            </a:graphicData>
          </a:graphic>
        </wp:inline>
      </w:drawing>
    </w:r>
    <w:r>
      <w:rPr>
        <w:noProof/>
        <w:color w:val="000000"/>
      </w:rPr>
      <mc:AlternateContent>
        <mc:Choice Requires="wps">
          <w:drawing>
            <wp:anchor distT="0" distB="0" distL="114300" distR="114300" simplePos="0" relativeHeight="251659264" behindDoc="0" locked="0" layoutInCell="1" allowOverlap="1" wp14:anchorId="7B833F72" wp14:editId="7525F46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0C7B3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5417C317" w14:textId="77777777" w:rsidR="007A5048" w:rsidRDefault="007A50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F0C5C"/>
    <w:multiLevelType w:val="hybridMultilevel"/>
    <w:tmpl w:val="D068B1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2F076F6"/>
    <w:multiLevelType w:val="hybridMultilevel"/>
    <w:tmpl w:val="12C8CE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4337A6A"/>
    <w:multiLevelType w:val="hybridMultilevel"/>
    <w:tmpl w:val="928EF7C0"/>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 w15:restartNumberingAfterBreak="0">
    <w:nsid w:val="61F96389"/>
    <w:multiLevelType w:val="hybridMultilevel"/>
    <w:tmpl w:val="826A949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9B"/>
    <w:rsid w:val="000655E9"/>
    <w:rsid w:val="001E28A3"/>
    <w:rsid w:val="002915AC"/>
    <w:rsid w:val="002B43D9"/>
    <w:rsid w:val="003C34ED"/>
    <w:rsid w:val="00433AAB"/>
    <w:rsid w:val="004557F2"/>
    <w:rsid w:val="004D6E90"/>
    <w:rsid w:val="00594F24"/>
    <w:rsid w:val="00696E9B"/>
    <w:rsid w:val="006E3C0C"/>
    <w:rsid w:val="007A5048"/>
    <w:rsid w:val="007B7042"/>
    <w:rsid w:val="00802DDF"/>
    <w:rsid w:val="008D019C"/>
    <w:rsid w:val="0092792F"/>
    <w:rsid w:val="00981CA2"/>
    <w:rsid w:val="00A32BBA"/>
    <w:rsid w:val="00A73D29"/>
    <w:rsid w:val="00C204CC"/>
    <w:rsid w:val="00D86A43"/>
    <w:rsid w:val="00E456B3"/>
    <w:rsid w:val="00EB6CB1"/>
    <w:rsid w:val="00ED5C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E8DE42"/>
  <w15:chartTrackingRefBased/>
  <w15:docId w15:val="{DF5ED11B-7EB8-44CE-AF8D-F45BFBC1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6E9B"/>
    <w:pPr>
      <w:ind w:left="720"/>
      <w:contextualSpacing/>
    </w:pPr>
  </w:style>
  <w:style w:type="paragraph" w:styleId="En-tte">
    <w:name w:val="header"/>
    <w:basedOn w:val="Normal"/>
    <w:link w:val="En-tteCar"/>
    <w:uiPriority w:val="99"/>
    <w:unhideWhenUsed/>
    <w:rsid w:val="007A5048"/>
    <w:pPr>
      <w:tabs>
        <w:tab w:val="center" w:pos="4703"/>
        <w:tab w:val="right" w:pos="9406"/>
      </w:tabs>
      <w:spacing w:after="0" w:line="240" w:lineRule="auto"/>
    </w:pPr>
  </w:style>
  <w:style w:type="character" w:customStyle="1" w:styleId="En-tteCar">
    <w:name w:val="En-tête Car"/>
    <w:basedOn w:val="Policepardfaut"/>
    <w:link w:val="En-tte"/>
    <w:uiPriority w:val="99"/>
    <w:rsid w:val="007A5048"/>
  </w:style>
  <w:style w:type="paragraph" w:styleId="Pieddepage">
    <w:name w:val="footer"/>
    <w:basedOn w:val="Normal"/>
    <w:link w:val="PieddepageCar"/>
    <w:uiPriority w:val="99"/>
    <w:unhideWhenUsed/>
    <w:rsid w:val="007A504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A5048"/>
  </w:style>
  <w:style w:type="character" w:styleId="Lienhypertexte">
    <w:name w:val="Hyperlink"/>
    <w:basedOn w:val="Policepardfaut"/>
    <w:uiPriority w:val="99"/>
    <w:unhideWhenUsed/>
    <w:rsid w:val="00E456B3"/>
    <w:rPr>
      <w:color w:val="0563C1" w:themeColor="hyperlink"/>
      <w:u w:val="single"/>
    </w:rPr>
  </w:style>
  <w:style w:type="character" w:styleId="Mentionnonrsolue">
    <w:name w:val="Unresolved Mention"/>
    <w:basedOn w:val="Policepardfaut"/>
    <w:uiPriority w:val="99"/>
    <w:semiHidden/>
    <w:unhideWhenUsed/>
    <w:rsid w:val="00E456B3"/>
    <w:rPr>
      <w:color w:val="605E5C"/>
      <w:shd w:val="clear" w:color="auto" w:fill="E1DFDD"/>
    </w:rPr>
  </w:style>
  <w:style w:type="paragraph" w:styleId="Textedebulles">
    <w:name w:val="Balloon Text"/>
    <w:basedOn w:val="Normal"/>
    <w:link w:val="TextedebullesCar"/>
    <w:uiPriority w:val="99"/>
    <w:semiHidden/>
    <w:unhideWhenUsed/>
    <w:rsid w:val="00EB6C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6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A/Downloads/Politique%20d'expulsion%20d'un%20enfant%202023%2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c.cpedupic.com/wp-content/uploads/2018/08/Politique-dexpulsion-CPE-DU-PIC-2016.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a.gouv.qc.ca/fr/publication/Documents/fiche-politique-expulsion.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petortuetetue.com/wp-content/uploads/2019/10/020-cpe-2015_politique_dexpulsion-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72B1B018FB4FB2AA6E634DCE1B89F0"/>
        <w:category>
          <w:name w:val="Général"/>
          <w:gallery w:val="placeholder"/>
        </w:category>
        <w:types>
          <w:type w:val="bbPlcHdr"/>
        </w:types>
        <w:behaviors>
          <w:behavior w:val="content"/>
        </w:behaviors>
        <w:guid w:val="{219F90EC-344D-4FD6-A096-A620436D2AA7}"/>
      </w:docPartPr>
      <w:docPartBody>
        <w:p w:rsidR="00CE04E4" w:rsidRDefault="00C3115C" w:rsidP="00C3115C">
          <w:pPr>
            <w:pStyle w:val="7E72B1B018FB4FB2AA6E634DCE1B89F0"/>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5C"/>
    <w:rsid w:val="00C3115C"/>
    <w:rsid w:val="00CE04E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E20E470BC8243A6A17EBEA631AE59C0">
    <w:name w:val="FE20E470BC8243A6A17EBEA631AE59C0"/>
    <w:rsid w:val="00C3115C"/>
  </w:style>
  <w:style w:type="paragraph" w:customStyle="1" w:styleId="975DB56D62C14F2A866ECC3595AF5129">
    <w:name w:val="975DB56D62C14F2A866ECC3595AF5129"/>
    <w:rsid w:val="00C3115C"/>
  </w:style>
  <w:style w:type="paragraph" w:customStyle="1" w:styleId="D85C08E4DFDC43369F88254244454DFD">
    <w:name w:val="D85C08E4DFDC43369F88254244454DFD"/>
    <w:rsid w:val="00C3115C"/>
  </w:style>
  <w:style w:type="paragraph" w:customStyle="1" w:styleId="F559B768F5314DB1B8D297C854E22E4A">
    <w:name w:val="F559B768F5314DB1B8D297C854E22E4A"/>
    <w:rsid w:val="00C3115C"/>
  </w:style>
  <w:style w:type="paragraph" w:customStyle="1" w:styleId="D9793BE137894996A1D22BE1D4F0DCE0">
    <w:name w:val="D9793BE137894996A1D22BE1D4F0DCE0"/>
    <w:rsid w:val="00C3115C"/>
  </w:style>
  <w:style w:type="paragraph" w:customStyle="1" w:styleId="68EF5E149D714E519AF81C40973AE4FB">
    <w:name w:val="68EF5E149D714E519AF81C40973AE4FB"/>
    <w:rsid w:val="00C3115C"/>
  </w:style>
  <w:style w:type="character" w:customStyle="1" w:styleId="Textedelespacerserv">
    <w:name w:val="Texte de l’espace réservé"/>
    <w:basedOn w:val="Policepardfaut"/>
    <w:uiPriority w:val="99"/>
    <w:semiHidden/>
    <w:rsid w:val="00C3115C"/>
    <w:rPr>
      <w:color w:val="808080"/>
    </w:rPr>
  </w:style>
  <w:style w:type="paragraph" w:customStyle="1" w:styleId="7E72B1B018FB4FB2AA6E634DCE1B89F0">
    <w:name w:val="7E72B1B018FB4FB2AA6E634DCE1B89F0"/>
    <w:rsid w:val="00C31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93619EE79ADE42A22C3A2F9C1844B6" ma:contentTypeVersion="16" ma:contentTypeDescription="Crée un document." ma:contentTypeScope="" ma:versionID="b597a79f81beee8af0e09ad0fa600048">
  <xsd:schema xmlns:xsd="http://www.w3.org/2001/XMLSchema" xmlns:xs="http://www.w3.org/2001/XMLSchema" xmlns:p="http://schemas.microsoft.com/office/2006/metadata/properties" xmlns:ns2="cdeadf1e-d245-46b3-916a-ab3bf43f9ffe" xmlns:ns3="52efc503-f7e1-4be1-b81b-f6a1a69fd1cc" targetNamespace="http://schemas.microsoft.com/office/2006/metadata/properties" ma:root="true" ma:fieldsID="b658c7ef09825d679a322d8b24122545" ns2:_="" ns3:_="">
    <xsd:import namespace="cdeadf1e-d245-46b3-916a-ab3bf43f9ffe"/>
    <xsd:import namespace="52efc503-f7e1-4be1-b81b-f6a1a69fd1c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adf1e-d245-46b3-916a-ab3bf43f9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30672a72-b350-4886-8ce4-576eb6b3ce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fc503-f7e1-4be1-b81b-f6a1a69fd1c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70d7f51-5959-432b-acd1-b7ba437b44d5}" ma:internalName="TaxCatchAll" ma:showField="CatchAllData" ma:web="52efc503-f7e1-4be1-b81b-f6a1a69fd1c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eadf1e-d245-46b3-916a-ab3bf43f9ffe">
      <Terms xmlns="http://schemas.microsoft.com/office/infopath/2007/PartnerControls"/>
    </lcf76f155ced4ddcb4097134ff3c332f>
    <TaxCatchAll xmlns="52efc503-f7e1-4be1-b81b-f6a1a69fd1c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8625C1-C837-454C-AD9C-3743D8FF066F}">
  <ds:schemaRefs>
    <ds:schemaRef ds:uri="http://schemas.microsoft.com/sharepoint/v3/contenttype/forms"/>
  </ds:schemaRefs>
</ds:datastoreItem>
</file>

<file path=customXml/itemProps3.xml><?xml version="1.0" encoding="utf-8"?>
<ds:datastoreItem xmlns:ds="http://schemas.openxmlformats.org/officeDocument/2006/customXml" ds:itemID="{CE3AEDF3-497F-4B3F-894A-AFD5045B8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adf1e-d245-46b3-916a-ab3bf43f9ffe"/>
    <ds:schemaRef ds:uri="52efc503-f7e1-4be1-b81b-f6a1a69fd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40B3F-888A-4456-8D1D-9646C7112B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deadf1e-d245-46b3-916a-ab3bf43f9ffe"/>
    <ds:schemaRef ds:uri="52efc503-f7e1-4be1-b81b-f6a1a69fd1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1179</Words>
  <Characters>6485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CPE La Barbouille -Politique d’expulsion</vt:lpstr>
    </vt:vector>
  </TitlesOfParts>
  <Company>CPE LaBarbouille</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CPE La Barbouille -Politique d’expulsion</dc:title>
  <dc:subject/>
  <dc:creator>CPE La Babrouille-Politique d’expulsion</dc:creator>
  <cp:keywords/>
  <dc:description/>
  <cp:lastModifiedBy>Geneviève Fortin</cp:lastModifiedBy>
  <cp:revision>4</cp:revision>
  <cp:lastPrinted>2024-08-21T17:02:00Z</cp:lastPrinted>
  <dcterms:created xsi:type="dcterms:W3CDTF">2024-08-21T17:03:00Z</dcterms:created>
  <dcterms:modified xsi:type="dcterms:W3CDTF">2024-09-12T19:34:00Z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0x010100EB93619EE79ADE42A22C3A2F9C1844B6</vt:lpwstr>
  </property>
  <property fmtid="{D5CDD505-2E9C-101B-9397-08002B2CF9AE}" pid="3" name="MediaServiceImageTags">
    <vt:lpwstr/>
  </property>
</Properties>
</file>